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184" w:rsidRPr="00E6188B" w:rsidRDefault="00697F07" w:rsidP="00697F07">
      <w:pPr>
        <w:pStyle w:val="Lijstalinea"/>
        <w:numPr>
          <w:ilvl w:val="0"/>
          <w:numId w:val="2"/>
        </w:numPr>
        <w:rPr>
          <w:rFonts w:asciiTheme="majorHAnsi" w:hAnsiTheme="majorHAnsi"/>
        </w:rPr>
      </w:pPr>
      <w:r w:rsidRPr="00E6188B">
        <w:rPr>
          <w:rFonts w:asciiTheme="majorHAnsi" w:hAnsiTheme="majorHAnsi"/>
          <w:b/>
        </w:rPr>
        <w:t>Algemene Voorwaarden</w:t>
      </w:r>
      <w:r w:rsidRPr="00E6188B">
        <w:rPr>
          <w:rFonts w:asciiTheme="majorHAnsi" w:hAnsiTheme="majorHAnsi"/>
          <w:b/>
        </w:rPr>
        <w:br/>
      </w:r>
      <w:r w:rsidRPr="00E6188B">
        <w:rPr>
          <w:rFonts w:asciiTheme="majorHAnsi" w:hAnsiTheme="majorHAnsi"/>
        </w:rPr>
        <w:t>In deze algemene voorwaarden wordt verstaan onder:</w:t>
      </w:r>
    </w:p>
    <w:p w:rsidR="00697F07" w:rsidRPr="00E6188B" w:rsidRDefault="00697F07" w:rsidP="00697F07">
      <w:pPr>
        <w:pStyle w:val="Lijstalinea"/>
        <w:numPr>
          <w:ilvl w:val="1"/>
          <w:numId w:val="2"/>
        </w:numPr>
        <w:rPr>
          <w:rFonts w:asciiTheme="majorHAnsi" w:hAnsiTheme="majorHAnsi"/>
        </w:rPr>
      </w:pPr>
      <w:r w:rsidRPr="00E6188B">
        <w:rPr>
          <w:rFonts w:asciiTheme="majorHAnsi" w:hAnsiTheme="majorHAnsi"/>
        </w:rPr>
        <w:t>De webpagina: iedere webpagina waarin de uitgever een hyperlink naar deze algemene voorwaarden opneemt met de intentie deze algemene voorwaarden daarop te laten gelden;</w:t>
      </w:r>
    </w:p>
    <w:p w:rsidR="00697F07" w:rsidRPr="00E6188B" w:rsidRDefault="00697F07" w:rsidP="00697F07">
      <w:pPr>
        <w:pStyle w:val="Lijstalinea"/>
        <w:numPr>
          <w:ilvl w:val="1"/>
          <w:numId w:val="2"/>
        </w:numPr>
        <w:rPr>
          <w:rFonts w:asciiTheme="majorHAnsi" w:hAnsiTheme="majorHAnsi"/>
        </w:rPr>
      </w:pPr>
      <w:r w:rsidRPr="00E6188B">
        <w:rPr>
          <w:rFonts w:asciiTheme="majorHAnsi" w:hAnsiTheme="majorHAnsi"/>
        </w:rPr>
        <w:t>De eigenaar: de bevoegde eigenaar van de webpagi</w:t>
      </w:r>
      <w:r w:rsidR="00E6188B" w:rsidRPr="00E6188B">
        <w:rPr>
          <w:rFonts w:asciiTheme="majorHAnsi" w:hAnsiTheme="majorHAnsi"/>
        </w:rPr>
        <w:t xml:space="preserve">na en het bedrijf Colour Company, face- </w:t>
      </w:r>
      <w:proofErr w:type="spellStart"/>
      <w:r w:rsidR="00E6188B" w:rsidRPr="00E6188B">
        <w:rPr>
          <w:rFonts w:asciiTheme="majorHAnsi" w:hAnsiTheme="majorHAnsi"/>
        </w:rPr>
        <w:t>belly</w:t>
      </w:r>
      <w:proofErr w:type="spellEnd"/>
      <w:r w:rsidR="00E6188B" w:rsidRPr="00E6188B">
        <w:rPr>
          <w:rFonts w:asciiTheme="majorHAnsi" w:hAnsiTheme="majorHAnsi"/>
        </w:rPr>
        <w:t xml:space="preserve"> &amp; </w:t>
      </w:r>
      <w:proofErr w:type="spellStart"/>
      <w:r w:rsidR="00E6188B" w:rsidRPr="00E6188B">
        <w:rPr>
          <w:rFonts w:asciiTheme="majorHAnsi" w:hAnsiTheme="majorHAnsi"/>
        </w:rPr>
        <w:t>bodypaint</w:t>
      </w:r>
      <w:proofErr w:type="spellEnd"/>
      <w:r w:rsidRPr="00E6188B">
        <w:rPr>
          <w:rFonts w:asciiTheme="majorHAnsi" w:hAnsiTheme="majorHAnsi"/>
        </w:rPr>
        <w:t>;</w:t>
      </w:r>
    </w:p>
    <w:p w:rsidR="00697F07" w:rsidRPr="00E6188B" w:rsidRDefault="00697F07" w:rsidP="00697F07">
      <w:pPr>
        <w:pStyle w:val="Lijstalinea"/>
        <w:numPr>
          <w:ilvl w:val="1"/>
          <w:numId w:val="2"/>
        </w:numPr>
        <w:rPr>
          <w:rFonts w:asciiTheme="majorHAnsi" w:hAnsiTheme="majorHAnsi"/>
        </w:rPr>
      </w:pPr>
      <w:r w:rsidRPr="00E6188B">
        <w:rPr>
          <w:rFonts w:asciiTheme="majorHAnsi" w:hAnsiTheme="majorHAnsi"/>
        </w:rPr>
        <w:t>U: de al dan niet vertegenwoordigde natuurlijke of rechtspersoon die de webpagina gebruikt;</w:t>
      </w:r>
    </w:p>
    <w:p w:rsidR="00697F07" w:rsidRPr="00E6188B" w:rsidRDefault="00697F07" w:rsidP="00697F07">
      <w:pPr>
        <w:pStyle w:val="Lijstalinea"/>
        <w:numPr>
          <w:ilvl w:val="1"/>
          <w:numId w:val="2"/>
        </w:numPr>
        <w:rPr>
          <w:rFonts w:asciiTheme="majorHAnsi" w:hAnsiTheme="majorHAnsi"/>
        </w:rPr>
      </w:pPr>
      <w:r w:rsidRPr="00E6188B">
        <w:rPr>
          <w:rFonts w:asciiTheme="majorHAnsi" w:hAnsiTheme="majorHAnsi"/>
        </w:rPr>
        <w:t xml:space="preserve">De inhoud: onder meer teksten, afbeeldingen, hyperlinks, </w:t>
      </w:r>
      <w:proofErr w:type="spellStart"/>
      <w:r w:rsidRPr="00E6188B">
        <w:rPr>
          <w:rFonts w:asciiTheme="majorHAnsi" w:hAnsiTheme="majorHAnsi"/>
        </w:rPr>
        <w:t>geluids</w:t>
      </w:r>
      <w:proofErr w:type="spellEnd"/>
      <w:r w:rsidRPr="00E6188B">
        <w:rPr>
          <w:rFonts w:asciiTheme="majorHAnsi" w:hAnsiTheme="majorHAnsi"/>
        </w:rPr>
        <w:t>- en/of videofragmenten en/of andere objecten.</w:t>
      </w:r>
    </w:p>
    <w:p w:rsidR="00697F07" w:rsidRPr="00E6188B" w:rsidRDefault="00697F07" w:rsidP="00697F07">
      <w:pPr>
        <w:rPr>
          <w:rFonts w:asciiTheme="majorHAnsi" w:hAnsiTheme="majorHAnsi"/>
        </w:rPr>
      </w:pPr>
      <w:r w:rsidRPr="00E6188B">
        <w:rPr>
          <w:rFonts w:asciiTheme="majorHAnsi" w:hAnsiTheme="majorHAnsi"/>
        </w:rPr>
        <w:t>Het onderstaande is van toepassing op de webpagina. Door de webpagina te gebruiken stemt u in met deze algemene voorwaarden.</w:t>
      </w:r>
    </w:p>
    <w:p w:rsidR="00697F07" w:rsidRPr="00E6188B" w:rsidRDefault="00697F07" w:rsidP="00697F07">
      <w:pPr>
        <w:pStyle w:val="Lijstalinea"/>
        <w:numPr>
          <w:ilvl w:val="0"/>
          <w:numId w:val="2"/>
        </w:numPr>
        <w:rPr>
          <w:rFonts w:asciiTheme="majorHAnsi" w:hAnsiTheme="majorHAnsi"/>
          <w:b/>
        </w:rPr>
      </w:pPr>
      <w:r w:rsidRPr="00E6188B">
        <w:rPr>
          <w:rFonts w:asciiTheme="majorHAnsi" w:hAnsiTheme="majorHAnsi"/>
          <w:b/>
        </w:rPr>
        <w:t>Annulering</w:t>
      </w:r>
    </w:p>
    <w:p w:rsidR="00697F07" w:rsidRPr="00E6188B" w:rsidRDefault="00697F07" w:rsidP="00697F07">
      <w:pPr>
        <w:pStyle w:val="Lijstalinea"/>
        <w:numPr>
          <w:ilvl w:val="1"/>
          <w:numId w:val="2"/>
        </w:numPr>
        <w:rPr>
          <w:rFonts w:asciiTheme="majorHAnsi" w:hAnsiTheme="majorHAnsi"/>
        </w:rPr>
      </w:pPr>
      <w:r w:rsidRPr="00E6188B">
        <w:rPr>
          <w:rFonts w:asciiTheme="majorHAnsi" w:hAnsiTheme="majorHAnsi"/>
        </w:rPr>
        <w:t>Bij annulering door de opdrachtgever binnen 7 dagen voor de opdracht datum wordt 25% van de totale factuur in rekening gebracht.</w:t>
      </w:r>
    </w:p>
    <w:p w:rsidR="00697F07" w:rsidRPr="00E6188B" w:rsidRDefault="00697F07" w:rsidP="00697F07">
      <w:pPr>
        <w:pStyle w:val="Lijstalinea"/>
        <w:numPr>
          <w:ilvl w:val="1"/>
          <w:numId w:val="2"/>
        </w:numPr>
        <w:rPr>
          <w:rFonts w:asciiTheme="majorHAnsi" w:hAnsiTheme="majorHAnsi"/>
        </w:rPr>
      </w:pPr>
      <w:r w:rsidRPr="00E6188B">
        <w:rPr>
          <w:rFonts w:asciiTheme="majorHAnsi" w:hAnsiTheme="majorHAnsi"/>
        </w:rPr>
        <w:t xml:space="preserve">Bij ziekte van een van de </w:t>
      </w:r>
      <w:proofErr w:type="spellStart"/>
      <w:r w:rsidRPr="00E6188B">
        <w:rPr>
          <w:rFonts w:asciiTheme="majorHAnsi" w:hAnsiTheme="majorHAnsi"/>
        </w:rPr>
        <w:t>schminksters</w:t>
      </w:r>
      <w:proofErr w:type="spellEnd"/>
      <w:r w:rsidRPr="00E6188B">
        <w:rPr>
          <w:rFonts w:asciiTheme="majorHAnsi" w:hAnsiTheme="majorHAnsi"/>
        </w:rPr>
        <w:t xml:space="preserve"> wordt gezocht naar een passende vervanger, mocht deze niet voor handen</w:t>
      </w:r>
      <w:r w:rsidR="00E6188B" w:rsidRPr="00E6188B">
        <w:rPr>
          <w:rFonts w:asciiTheme="majorHAnsi" w:hAnsiTheme="majorHAnsi"/>
        </w:rPr>
        <w:t xml:space="preserve"> zijn dan behoudt Colour Company</w:t>
      </w:r>
      <w:r w:rsidRPr="00E6188B">
        <w:rPr>
          <w:rFonts w:asciiTheme="majorHAnsi" w:hAnsiTheme="majorHAnsi"/>
        </w:rPr>
        <w:t xml:space="preserve"> zich het recht voor om de opdracht te annuleren. De opdrachtgever wordt hier zo spoedig mogelijk van op de hoogte gebracht.</w:t>
      </w:r>
      <w:r w:rsidRPr="00E6188B">
        <w:rPr>
          <w:rFonts w:asciiTheme="majorHAnsi" w:hAnsiTheme="majorHAnsi"/>
        </w:rPr>
        <w:br/>
      </w:r>
    </w:p>
    <w:p w:rsidR="00697F07" w:rsidRPr="00E6188B" w:rsidRDefault="00697F07" w:rsidP="00BE1E1F">
      <w:pPr>
        <w:pStyle w:val="Lijstalinea"/>
        <w:numPr>
          <w:ilvl w:val="0"/>
          <w:numId w:val="2"/>
        </w:numPr>
        <w:rPr>
          <w:rFonts w:asciiTheme="majorHAnsi" w:hAnsiTheme="majorHAnsi"/>
          <w:b/>
        </w:rPr>
      </w:pPr>
      <w:r w:rsidRPr="00E6188B">
        <w:rPr>
          <w:rFonts w:asciiTheme="majorHAnsi" w:hAnsiTheme="majorHAnsi"/>
          <w:b/>
        </w:rPr>
        <w:t>Foto’s</w:t>
      </w:r>
    </w:p>
    <w:p w:rsidR="00BE1E1F" w:rsidRPr="00E6188B" w:rsidRDefault="00BE1E1F" w:rsidP="00BE1E1F">
      <w:pPr>
        <w:pStyle w:val="Lijstalinea"/>
        <w:numPr>
          <w:ilvl w:val="1"/>
          <w:numId w:val="2"/>
        </w:numPr>
        <w:rPr>
          <w:rFonts w:asciiTheme="majorHAnsi" w:hAnsiTheme="majorHAnsi"/>
        </w:rPr>
      </w:pPr>
      <w:r w:rsidRPr="00E6188B">
        <w:rPr>
          <w:rFonts w:asciiTheme="majorHAnsi" w:hAnsiTheme="majorHAnsi"/>
        </w:rPr>
        <w:t>Alle foto’s op</w:t>
      </w:r>
      <w:r w:rsidR="00E6188B" w:rsidRPr="00E6188B">
        <w:rPr>
          <w:rFonts w:asciiTheme="majorHAnsi" w:hAnsiTheme="majorHAnsi"/>
        </w:rPr>
        <w:t xml:space="preserve"> de webpagina van Colour Company</w:t>
      </w:r>
      <w:r w:rsidRPr="00E6188B">
        <w:rPr>
          <w:rFonts w:asciiTheme="majorHAnsi" w:hAnsiTheme="majorHAnsi"/>
        </w:rPr>
        <w:t xml:space="preserve"> zijn verkregen met toestemming van de geschminkte personen (dan</w:t>
      </w:r>
      <w:r w:rsidR="00E6188B" w:rsidRPr="00E6188B">
        <w:rPr>
          <w:rFonts w:asciiTheme="majorHAnsi" w:hAnsiTheme="majorHAnsi"/>
        </w:rPr>
        <w:t xml:space="preserve"> </w:t>
      </w:r>
      <w:r w:rsidRPr="00E6188B">
        <w:rPr>
          <w:rFonts w:asciiTheme="majorHAnsi" w:hAnsiTheme="majorHAnsi"/>
        </w:rPr>
        <w:t>wel de ouders) en/of opdrachtgevers.</w:t>
      </w:r>
    </w:p>
    <w:p w:rsidR="00BE1E1F" w:rsidRPr="00E6188B" w:rsidRDefault="00BE1E1F" w:rsidP="00BE1E1F">
      <w:pPr>
        <w:pStyle w:val="Lijstalinea"/>
        <w:numPr>
          <w:ilvl w:val="1"/>
          <w:numId w:val="2"/>
        </w:numPr>
        <w:rPr>
          <w:rFonts w:asciiTheme="majorHAnsi" w:hAnsiTheme="majorHAnsi"/>
        </w:rPr>
      </w:pPr>
      <w:r w:rsidRPr="00E6188B">
        <w:rPr>
          <w:rFonts w:asciiTheme="majorHAnsi" w:hAnsiTheme="majorHAnsi"/>
        </w:rPr>
        <w:t>Foto’s en inhoud op de webpagina mogen niet zonder toestemming van de eigenaar gekopieerd, dan wel verspreid worden.</w:t>
      </w:r>
      <w:r w:rsidRPr="00E6188B">
        <w:rPr>
          <w:rFonts w:asciiTheme="majorHAnsi" w:hAnsiTheme="majorHAnsi"/>
        </w:rPr>
        <w:br/>
      </w:r>
    </w:p>
    <w:p w:rsidR="00BE1E1F" w:rsidRPr="00E6188B" w:rsidRDefault="00BE1E1F" w:rsidP="00BE1E1F">
      <w:pPr>
        <w:pStyle w:val="Lijstalinea"/>
        <w:numPr>
          <w:ilvl w:val="0"/>
          <w:numId w:val="2"/>
        </w:numPr>
        <w:rPr>
          <w:rFonts w:asciiTheme="majorHAnsi" w:hAnsiTheme="majorHAnsi"/>
          <w:b/>
        </w:rPr>
      </w:pPr>
      <w:r w:rsidRPr="00E6188B">
        <w:rPr>
          <w:rFonts w:asciiTheme="majorHAnsi" w:hAnsiTheme="majorHAnsi"/>
          <w:b/>
        </w:rPr>
        <w:t>Overige bepalingen:</w:t>
      </w:r>
    </w:p>
    <w:p w:rsidR="00BE1E1F" w:rsidRPr="00E6188B" w:rsidRDefault="00BE1E1F" w:rsidP="00BE1E1F">
      <w:pPr>
        <w:pStyle w:val="Lijstalinea"/>
        <w:numPr>
          <w:ilvl w:val="1"/>
          <w:numId w:val="2"/>
        </w:numPr>
        <w:rPr>
          <w:rFonts w:asciiTheme="majorHAnsi" w:hAnsiTheme="majorHAnsi"/>
        </w:rPr>
      </w:pPr>
      <w:r w:rsidRPr="00E6188B">
        <w:rPr>
          <w:rFonts w:asciiTheme="majorHAnsi" w:hAnsiTheme="majorHAnsi"/>
        </w:rPr>
        <w:t>De gebruikte materialen zijn huidvriendelijk getest en onschadelijk. De schmink is met water en zeep gemakkelijk te verwijderen. Het is mogelijk dat gevoelige huidtypes op de schmink reageren.</w:t>
      </w:r>
    </w:p>
    <w:p w:rsidR="00BE1E1F" w:rsidRPr="00E6188B" w:rsidRDefault="00E6188B" w:rsidP="00BE1E1F">
      <w:pPr>
        <w:pStyle w:val="Lijstalinea"/>
        <w:numPr>
          <w:ilvl w:val="1"/>
          <w:numId w:val="2"/>
        </w:numPr>
        <w:rPr>
          <w:rFonts w:asciiTheme="majorHAnsi" w:hAnsiTheme="majorHAnsi"/>
        </w:rPr>
      </w:pPr>
      <w:r w:rsidRPr="00E6188B">
        <w:rPr>
          <w:rFonts w:asciiTheme="majorHAnsi" w:hAnsiTheme="majorHAnsi"/>
        </w:rPr>
        <w:t>Colour Company</w:t>
      </w:r>
      <w:r w:rsidR="00BE1E1F" w:rsidRPr="00E6188B">
        <w:rPr>
          <w:rFonts w:asciiTheme="majorHAnsi" w:hAnsiTheme="majorHAnsi"/>
        </w:rPr>
        <w:t xml:space="preserve"> is niet aansprakelijk voor enig letsel of schade aan goederen of personen direct of indirect, die wordt veroorzaakt door toedoen van haar activiteiten tenzij deze wordt veroorzaakt door grove schuld of nalatigheid.</w:t>
      </w:r>
    </w:p>
    <w:p w:rsidR="00BE1E1F" w:rsidRPr="00E6188B" w:rsidRDefault="00E6188B" w:rsidP="00BE1E1F">
      <w:pPr>
        <w:pStyle w:val="Lijstalinea"/>
        <w:numPr>
          <w:ilvl w:val="1"/>
          <w:numId w:val="2"/>
        </w:numPr>
        <w:rPr>
          <w:rFonts w:asciiTheme="majorHAnsi" w:hAnsiTheme="majorHAnsi"/>
        </w:rPr>
      </w:pPr>
      <w:r w:rsidRPr="00E6188B">
        <w:rPr>
          <w:rFonts w:asciiTheme="majorHAnsi" w:hAnsiTheme="majorHAnsi"/>
        </w:rPr>
        <w:t>Colour Company</w:t>
      </w:r>
      <w:r w:rsidR="00BE1E1F" w:rsidRPr="00E6188B">
        <w:rPr>
          <w:rFonts w:asciiTheme="majorHAnsi" w:hAnsiTheme="majorHAnsi"/>
        </w:rPr>
        <w:t xml:space="preserve"> streeft ernaar u zo nauwkeurig en volledig mogelijk te informeren. Zou de informatie op de website toch onvolledig zijn of vergissingen </w:t>
      </w:r>
      <w:r w:rsidRPr="00E6188B">
        <w:rPr>
          <w:rFonts w:asciiTheme="majorHAnsi" w:hAnsiTheme="majorHAnsi"/>
        </w:rPr>
        <w:t>bevatten, dan kan Colour Company</w:t>
      </w:r>
      <w:r w:rsidR="00BE1E1F" w:rsidRPr="00E6188B">
        <w:rPr>
          <w:rFonts w:asciiTheme="majorHAnsi" w:hAnsiTheme="majorHAnsi"/>
        </w:rPr>
        <w:t xml:space="preserve"> hiervoor niet aansprakelijk gesteld worden.</w:t>
      </w:r>
    </w:p>
    <w:p w:rsidR="00697F07" w:rsidRPr="00E6188B" w:rsidRDefault="00E6188B" w:rsidP="00697F07">
      <w:pPr>
        <w:pStyle w:val="Lijstalinea"/>
        <w:numPr>
          <w:ilvl w:val="1"/>
          <w:numId w:val="2"/>
        </w:numPr>
        <w:rPr>
          <w:rFonts w:asciiTheme="majorHAnsi" w:hAnsiTheme="majorHAnsi"/>
        </w:rPr>
      </w:pPr>
      <w:r w:rsidRPr="00E6188B">
        <w:rPr>
          <w:rFonts w:asciiTheme="majorHAnsi" w:hAnsiTheme="majorHAnsi"/>
        </w:rPr>
        <w:t>Colour Company</w:t>
      </w:r>
      <w:r w:rsidR="00BE1E1F" w:rsidRPr="00E6188B">
        <w:rPr>
          <w:rFonts w:asciiTheme="majorHAnsi" w:hAnsiTheme="majorHAnsi"/>
        </w:rPr>
        <w:t xml:space="preserve"> doet haar uiterste best om elke opdracht naar tevredenheid uit te voeren. Mochten desondanks toch klachten ontstaan dan wordt in overleg met opdrachtgever gezocht naar een passende oplossing.</w:t>
      </w:r>
    </w:p>
    <w:sectPr w:rsidR="00697F07" w:rsidRPr="00E6188B" w:rsidSect="008C518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6D3" w:rsidRDefault="00B566D3" w:rsidP="00697F07">
      <w:pPr>
        <w:spacing w:after="0" w:line="240" w:lineRule="auto"/>
      </w:pPr>
      <w:r>
        <w:separator/>
      </w:r>
    </w:p>
  </w:endnote>
  <w:endnote w:type="continuationSeparator" w:id="0">
    <w:p w:rsidR="00B566D3" w:rsidRDefault="00B566D3" w:rsidP="00697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1F" w:rsidRPr="00E6188B" w:rsidRDefault="00E6188B" w:rsidP="00BE1E1F">
    <w:pPr>
      <w:pStyle w:val="Voettekst"/>
      <w:jc w:val="right"/>
      <w:rPr>
        <w:rFonts w:asciiTheme="majorHAnsi" w:hAnsiTheme="majorHAnsi"/>
      </w:rPr>
    </w:pPr>
    <w:proofErr w:type="spellStart"/>
    <w:r>
      <w:rPr>
        <w:rFonts w:asciiTheme="majorHAnsi" w:hAnsiTheme="majorHAnsi"/>
      </w:rPr>
      <w:t>Oost-Souburg</w:t>
    </w:r>
    <w:proofErr w:type="spellEnd"/>
    <w:r>
      <w:rPr>
        <w:rFonts w:asciiTheme="majorHAnsi" w:hAnsiTheme="majorHAnsi"/>
      </w:rPr>
      <w:t>, 1 november 2015</w:t>
    </w:r>
  </w:p>
  <w:p w:rsidR="00BE1E1F" w:rsidRPr="00BE1E1F" w:rsidRDefault="00BE1E1F">
    <w:pPr>
      <w:pStyle w:val="Voettekst"/>
      <w:rPr>
        <w:rFonts w:ascii="Kristen ITC" w:hAnsi="Kristen ITC"/>
        <w:color w:val="5F497A" w:themeColor="accent4" w:themeShade="B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6D3" w:rsidRDefault="00B566D3" w:rsidP="00697F07">
      <w:pPr>
        <w:spacing w:after="0" w:line="240" w:lineRule="auto"/>
      </w:pPr>
      <w:r>
        <w:separator/>
      </w:r>
    </w:p>
  </w:footnote>
  <w:footnote w:type="continuationSeparator" w:id="0">
    <w:p w:rsidR="00B566D3" w:rsidRDefault="00B566D3" w:rsidP="00697F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F07" w:rsidRDefault="00E6188B" w:rsidP="00E6188B">
    <w:pPr>
      <w:pStyle w:val="Titel"/>
      <w:jc w:val="center"/>
      <w:rPr>
        <w:sz w:val="56"/>
        <w:szCs w:val="56"/>
      </w:rPr>
    </w:pPr>
    <w:r w:rsidRPr="00E6188B">
      <w:rPr>
        <w:sz w:val="56"/>
        <w:szCs w:val="56"/>
      </w:rPr>
      <w:t>Colour Company</w:t>
    </w:r>
  </w:p>
  <w:p w:rsidR="00E6188B" w:rsidRPr="00E6188B" w:rsidRDefault="00E6188B" w:rsidP="00E6188B">
    <w:pPr>
      <w:pStyle w:val="Subtitel"/>
      <w:jc w:val="center"/>
      <w:rPr>
        <w:color w:val="auto"/>
      </w:rPr>
    </w:pPr>
    <w:r w:rsidRPr="00E6188B">
      <w:rPr>
        <w:color w:val="auto"/>
      </w:rPr>
      <w:t xml:space="preserve">Face- </w:t>
    </w:r>
    <w:proofErr w:type="spellStart"/>
    <w:r w:rsidRPr="00E6188B">
      <w:rPr>
        <w:color w:val="auto"/>
      </w:rPr>
      <w:t>Belly</w:t>
    </w:r>
    <w:proofErr w:type="spellEnd"/>
    <w:r w:rsidRPr="00E6188B">
      <w:rPr>
        <w:color w:val="auto"/>
      </w:rPr>
      <w:t xml:space="preserve"> &amp; </w:t>
    </w:r>
    <w:proofErr w:type="spellStart"/>
    <w:r w:rsidRPr="00E6188B">
      <w:rPr>
        <w:color w:val="auto"/>
      </w:rPr>
      <w:t>Bodypaint</w:t>
    </w:r>
    <w:proofErr w:type="spellEnd"/>
  </w:p>
  <w:p w:rsidR="00697F07" w:rsidRPr="00697F07" w:rsidRDefault="00697F07" w:rsidP="00697F07">
    <w:pPr>
      <w:pStyle w:val="Koptekst"/>
      <w:jc w:val="center"/>
      <w:rPr>
        <w:rFonts w:ascii="Kristen ITC" w:hAnsi="Kristen ITC"/>
        <w:color w:val="7030A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142C0"/>
    <w:multiLevelType w:val="hybridMultilevel"/>
    <w:tmpl w:val="7A1046E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4E723495"/>
    <w:multiLevelType w:val="multilevel"/>
    <w:tmpl w:val="0413001F"/>
    <w:lvl w:ilvl="0">
      <w:start w:val="1"/>
      <w:numFmt w:val="decimal"/>
      <w:lvlText w:val="%1."/>
      <w:lvlJc w:val="left"/>
      <w:pPr>
        <w:ind w:left="360" w:hanging="360"/>
      </w:pPr>
      <w:rPr>
        <w:rFonts w:hint="default"/>
        <w:b/>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97F07"/>
    <w:rsid w:val="005805C8"/>
    <w:rsid w:val="006323AD"/>
    <w:rsid w:val="00697F07"/>
    <w:rsid w:val="007326F6"/>
    <w:rsid w:val="008C5184"/>
    <w:rsid w:val="00B566D3"/>
    <w:rsid w:val="00BE1E1F"/>
    <w:rsid w:val="00E6188B"/>
    <w:rsid w:val="00F26E3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5184"/>
  </w:style>
  <w:style w:type="paragraph" w:styleId="Kop1">
    <w:name w:val="heading 1"/>
    <w:basedOn w:val="Standaard"/>
    <w:next w:val="Standaard"/>
    <w:link w:val="Kop1Char"/>
    <w:uiPriority w:val="9"/>
    <w:qFormat/>
    <w:rsid w:val="00E618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697F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97F07"/>
  </w:style>
  <w:style w:type="paragraph" w:styleId="Voettekst">
    <w:name w:val="footer"/>
    <w:basedOn w:val="Standaard"/>
    <w:link w:val="VoettekstChar"/>
    <w:uiPriority w:val="99"/>
    <w:unhideWhenUsed/>
    <w:rsid w:val="00697F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7F07"/>
  </w:style>
  <w:style w:type="paragraph" w:styleId="Ballontekst">
    <w:name w:val="Balloon Text"/>
    <w:basedOn w:val="Standaard"/>
    <w:link w:val="BallontekstChar"/>
    <w:uiPriority w:val="99"/>
    <w:semiHidden/>
    <w:unhideWhenUsed/>
    <w:rsid w:val="00697F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7F07"/>
    <w:rPr>
      <w:rFonts w:ascii="Tahoma" w:hAnsi="Tahoma" w:cs="Tahoma"/>
      <w:sz w:val="16"/>
      <w:szCs w:val="16"/>
    </w:rPr>
  </w:style>
  <w:style w:type="paragraph" w:styleId="Lijstalinea">
    <w:name w:val="List Paragraph"/>
    <w:basedOn w:val="Standaard"/>
    <w:uiPriority w:val="34"/>
    <w:qFormat/>
    <w:rsid w:val="00697F07"/>
    <w:pPr>
      <w:ind w:left="720"/>
      <w:contextualSpacing/>
    </w:pPr>
  </w:style>
  <w:style w:type="paragraph" w:styleId="Subtitel">
    <w:name w:val="Subtitle"/>
    <w:basedOn w:val="Standaard"/>
    <w:next w:val="Standaard"/>
    <w:link w:val="SubtitelChar"/>
    <w:uiPriority w:val="11"/>
    <w:qFormat/>
    <w:rsid w:val="00E618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E6188B"/>
    <w:rPr>
      <w:rFonts w:asciiTheme="majorHAnsi" w:eastAsiaTheme="majorEastAsia" w:hAnsiTheme="majorHAnsi" w:cstheme="majorBidi"/>
      <w:i/>
      <w:iCs/>
      <w:color w:val="4F81BD" w:themeColor="accent1"/>
      <w:spacing w:val="15"/>
      <w:sz w:val="24"/>
      <w:szCs w:val="24"/>
    </w:rPr>
  </w:style>
  <w:style w:type="character" w:customStyle="1" w:styleId="Kop1Char">
    <w:name w:val="Kop 1 Char"/>
    <w:basedOn w:val="Standaardalinea-lettertype"/>
    <w:link w:val="Kop1"/>
    <w:uiPriority w:val="9"/>
    <w:rsid w:val="00E6188B"/>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E618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6188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343</Words>
  <Characters>1891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Annette</cp:lastModifiedBy>
  <cp:revision>2</cp:revision>
  <dcterms:created xsi:type="dcterms:W3CDTF">2015-11-04T10:59:00Z</dcterms:created>
  <dcterms:modified xsi:type="dcterms:W3CDTF">2015-11-04T10:59:00Z</dcterms:modified>
</cp:coreProperties>
</file>